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2FA4" w14:textId="77777777" w:rsidR="00A67381" w:rsidRDefault="00C41B99">
      <w:pPr>
        <w:spacing w:line="600" w:lineRule="exact"/>
        <w:rPr>
          <w:rFonts w:eastAsia="长城小标宋体"/>
          <w:spacing w:val="120"/>
          <w:sz w:val="50"/>
        </w:rPr>
      </w:pPr>
      <w:r>
        <w:rPr>
          <w:rFonts w:hint="eastAsia"/>
          <w:noProof/>
          <w:sz w:val="32"/>
          <w:szCs w:val="32"/>
        </w:rPr>
        <mc:AlternateContent>
          <mc:Choice Requires="wps">
            <w:drawing>
              <wp:anchor distT="0" distB="0" distL="114300" distR="114300" simplePos="0" relativeHeight="251660288" behindDoc="0" locked="0" layoutInCell="1" allowOverlap="1" wp14:anchorId="5FD7D477" wp14:editId="75FED3CF">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7A279DB7" w14:textId="77777777" w:rsidR="00A67381" w:rsidRDefault="00C41B9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14:paraId="5CDA5D68" w14:textId="77777777" w:rsidR="00A67381" w:rsidRDefault="00C41B99">
                            <w:pPr>
                              <w:jc w:val="center"/>
                              <w:rPr>
                                <w:rFonts w:ascii="方正小标宋简体" w:eastAsia="方正小标宋简体"/>
                                <w:sz w:val="48"/>
                                <w:szCs w:val="48"/>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type w14:anchorId="5FD7D477" id="_x0000_t202" coordsize="21600,21600" o:spt="202" path="m,l,21600r21600,l21600,xe">
                <v:stroke joinstyle="miter"/>
                <v:path gradientshapeok="t" o:connecttype="rect"/>
              </v:shapetype>
              <v:shape id="艺术字 82" o:spid="_x0000_s1026" type="#_x0000_t202" style="position:absolute;left:0;text-align:left;margin-left:10.25pt;margin-top:14.9pt;width:412.75pt;height:83.15pt;rotation:4380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" filled="f" stroked="f">
                <o:lock v:ext="edit" shapetype="t"/>
                <v:textbox style="mso-fit-shape-to-text:t">
                  <w:txbxContent>
                    <w:p w14:paraId="7A279DB7" w14:textId="77777777" w:rsidR="00A67381" w:rsidRDefault="00C41B9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14:paraId="5CDA5D68" w14:textId="77777777" w:rsidR="00A67381" w:rsidRDefault="00C41B99">
                      <w:pPr>
                        <w:jc w:val="center"/>
                        <w:rPr>
                          <w:rFonts w:ascii="方正小标宋简体" w:eastAsia="方正小标宋简体"/>
                          <w:sz w:val="48"/>
                          <w:szCs w:val="48"/>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650896E5" w14:textId="77777777" w:rsidR="00A67381" w:rsidRDefault="00A67381">
      <w:pPr>
        <w:spacing w:line="600" w:lineRule="exact"/>
        <w:rPr>
          <w:rFonts w:eastAsia="长城小标宋体"/>
          <w:spacing w:val="120"/>
          <w:sz w:val="50"/>
        </w:rPr>
      </w:pPr>
    </w:p>
    <w:p w14:paraId="1591B3D3" w14:textId="77777777" w:rsidR="00A67381" w:rsidRDefault="00A67381">
      <w:pPr>
        <w:spacing w:line="620" w:lineRule="exact"/>
        <w:jc w:val="center"/>
        <w:rPr>
          <w:rFonts w:eastAsia="创艺简标宋"/>
          <w:bCs/>
          <w:spacing w:val="30"/>
          <w:w w:val="90"/>
          <w:sz w:val="80"/>
        </w:rPr>
      </w:pPr>
    </w:p>
    <w:p w14:paraId="11AC56F5" w14:textId="77777777" w:rsidR="00A67381" w:rsidRDefault="00A67381">
      <w:pPr>
        <w:spacing w:line="500" w:lineRule="exact"/>
        <w:rPr>
          <w:rFonts w:eastAsia="长城小标宋体"/>
          <w:w w:val="90"/>
          <w:sz w:val="50"/>
        </w:rPr>
      </w:pPr>
    </w:p>
    <w:p w14:paraId="1B90BC6A" w14:textId="77777777" w:rsidR="00A67381" w:rsidRDefault="00A67381">
      <w:pPr>
        <w:spacing w:line="500" w:lineRule="exact"/>
        <w:rPr>
          <w:rFonts w:eastAsia="长城小标宋体"/>
          <w:w w:val="90"/>
          <w:sz w:val="50"/>
        </w:rPr>
      </w:pPr>
    </w:p>
    <w:p w14:paraId="1A98E5F5" w14:textId="77777777" w:rsidR="00A67381" w:rsidRDefault="00C41B99">
      <w:pPr>
        <w:spacing w:line="620" w:lineRule="exact"/>
      </w:pPr>
      <w:r>
        <w:rPr>
          <w:rFonts w:eastAsia="长城小标宋体" w:hint="eastAsia"/>
          <w:noProof/>
          <w:spacing w:val="120"/>
          <w:sz w:val="44"/>
          <w:szCs w:val="44"/>
        </w:rPr>
        <mc:AlternateContent>
          <mc:Choice Requires="wps">
            <w:drawing>
              <wp:anchor distT="0" distB="0" distL="114300" distR="114300" simplePos="0" relativeHeight="251659264" behindDoc="0" locked="0" layoutInCell="1" allowOverlap="1" wp14:anchorId="4C10B2B2" wp14:editId="37A4324D">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xmlns:wpsCustomData="http://www.wps.cn/officeDocument/2013/wpsCustomData">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eastAsia="长城小标宋体" w:hint="eastAsia"/>
          <w:spacing w:val="120"/>
          <w:sz w:val="44"/>
          <w:szCs w:val="44"/>
        </w:rPr>
        <w:t xml:space="preserve">          </w:t>
      </w:r>
      <w:r>
        <w:rPr>
          <w:rFonts w:hint="eastAsia"/>
        </w:rPr>
        <w:t xml:space="preserve">                             </w:t>
      </w:r>
    </w:p>
    <w:p w14:paraId="76BAAB5D" w14:textId="7B362080" w:rsidR="00A67381" w:rsidRDefault="00C41B99">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w:t>
      </w:r>
      <w:r w:rsidR="001E2F74" w:rsidRPr="001E2F74">
        <w:rPr>
          <w:rFonts w:ascii="方正小标宋简体" w:eastAsia="方正小标宋简体" w:hAnsi="宋体" w:hint="eastAsia"/>
          <w:b/>
          <w:sz w:val="44"/>
          <w:szCs w:val="44"/>
        </w:rPr>
        <w:t>一种基于大数据的楼宇自动化系统数据标记方法及系统</w:t>
      </w:r>
    </w:p>
    <w:p w14:paraId="724CF3F0"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根据《北京建筑大学科技成果转化管理办法</w:t>
      </w:r>
      <w:r>
        <w:rPr>
          <w:rFonts w:eastAsia="仿宋_GB2312" w:hint="eastAsia"/>
          <w:sz w:val="32"/>
          <w:szCs w:val="32"/>
        </w:rPr>
        <w:t>(</w:t>
      </w:r>
      <w:r>
        <w:rPr>
          <w:rFonts w:eastAsia="仿宋_GB2312" w:hint="eastAsia"/>
          <w:sz w:val="32"/>
          <w:szCs w:val="32"/>
        </w:rPr>
        <w:t>修订</w:t>
      </w:r>
      <w:r>
        <w:rPr>
          <w:rFonts w:eastAsia="仿宋_GB2312" w:hint="eastAsia"/>
          <w:sz w:val="32"/>
          <w:szCs w:val="32"/>
        </w:rPr>
        <w:t>)</w:t>
      </w:r>
      <w:r>
        <w:rPr>
          <w:rFonts w:eastAsia="仿宋_GB2312" w:hint="eastAsia"/>
          <w:sz w:val="32"/>
          <w:szCs w:val="32"/>
        </w:rPr>
        <w:t>》（北建大校发〔</w:t>
      </w:r>
      <w:r>
        <w:rPr>
          <w:rFonts w:eastAsia="仿宋_GB2312" w:hint="eastAsia"/>
          <w:sz w:val="32"/>
          <w:szCs w:val="32"/>
        </w:rPr>
        <w:t>2024</w:t>
      </w:r>
      <w:r>
        <w:rPr>
          <w:rFonts w:eastAsia="仿宋_GB2312" w:hint="eastAsia"/>
          <w:sz w:val="32"/>
          <w:szCs w:val="32"/>
        </w:rPr>
        <w:t>〕</w:t>
      </w:r>
      <w:r>
        <w:rPr>
          <w:rFonts w:eastAsia="仿宋_GB2312" w:hint="eastAsia"/>
          <w:sz w:val="32"/>
          <w:szCs w:val="32"/>
        </w:rPr>
        <w:t xml:space="preserve">17 </w:t>
      </w:r>
      <w:r>
        <w:rPr>
          <w:rFonts w:eastAsia="仿宋_GB2312" w:hint="eastAsia"/>
          <w:sz w:val="32"/>
          <w:szCs w:val="32"/>
        </w:rPr>
        <w:t>号）规定，现对我校科技成果转化项目予以公示：</w:t>
      </w:r>
    </w:p>
    <w:p w14:paraId="72083EFD" w14:textId="77777777" w:rsidR="006C0B30" w:rsidRDefault="00C41B99" w:rsidP="00E6482F">
      <w:pPr>
        <w:spacing w:line="560" w:lineRule="exact"/>
        <w:ind w:firstLineChars="200" w:firstLine="640"/>
        <w:rPr>
          <w:rFonts w:eastAsia="仿宋_GB2312"/>
          <w:sz w:val="32"/>
          <w:szCs w:val="32"/>
        </w:rPr>
      </w:pPr>
      <w:r>
        <w:rPr>
          <w:rFonts w:eastAsia="仿宋_GB2312" w:hint="eastAsia"/>
          <w:sz w:val="32"/>
          <w:szCs w:val="32"/>
        </w:rPr>
        <w:t>成果名称：</w:t>
      </w:r>
      <w:r w:rsidR="006C0B30" w:rsidRPr="006C0B30">
        <w:rPr>
          <w:rFonts w:eastAsia="仿宋_GB2312" w:hint="eastAsia"/>
          <w:sz w:val="32"/>
          <w:szCs w:val="32"/>
        </w:rPr>
        <w:t>一种基于大数据的楼宇自动化系统数据标记方法及系统</w:t>
      </w:r>
    </w:p>
    <w:p w14:paraId="21B7D609" w14:textId="43B18174" w:rsidR="00E6482F" w:rsidRDefault="00C41B99" w:rsidP="00E6482F">
      <w:pPr>
        <w:spacing w:line="560" w:lineRule="exact"/>
        <w:ind w:firstLineChars="200" w:firstLine="640"/>
        <w:rPr>
          <w:rFonts w:eastAsia="仿宋_GB2312"/>
          <w:sz w:val="32"/>
          <w:szCs w:val="32"/>
        </w:rPr>
      </w:pPr>
      <w:r>
        <w:rPr>
          <w:rFonts w:eastAsia="仿宋_GB2312" w:hint="eastAsia"/>
          <w:sz w:val="32"/>
          <w:szCs w:val="32"/>
        </w:rPr>
        <w:t>成果编号（申请号</w:t>
      </w:r>
      <w:r>
        <w:rPr>
          <w:rFonts w:eastAsia="仿宋_GB2312" w:hint="eastAsia"/>
          <w:sz w:val="32"/>
          <w:szCs w:val="32"/>
        </w:rPr>
        <w:t>/</w:t>
      </w:r>
      <w:r>
        <w:rPr>
          <w:rFonts w:eastAsia="仿宋_GB2312" w:hint="eastAsia"/>
          <w:sz w:val="32"/>
          <w:szCs w:val="32"/>
        </w:rPr>
        <w:t>专利号）：</w:t>
      </w:r>
      <w:r w:rsidR="006C0B30" w:rsidRPr="00F84CDC">
        <w:rPr>
          <w:rFonts w:eastAsia="仿宋_GB2312"/>
          <w:sz w:val="32"/>
          <w:szCs w:val="32"/>
        </w:rPr>
        <w:t>ZL 2021 1 1673587.9</w:t>
      </w:r>
    </w:p>
    <w:p w14:paraId="7F7978B2" w14:textId="77777777" w:rsidR="006C0B30" w:rsidRDefault="00C41B99" w:rsidP="006C0B30">
      <w:pPr>
        <w:spacing w:line="560" w:lineRule="exact"/>
        <w:ind w:firstLineChars="200" w:firstLine="640"/>
        <w:rPr>
          <w:rFonts w:eastAsia="仿宋_GB2312"/>
          <w:sz w:val="32"/>
          <w:szCs w:val="32"/>
        </w:rPr>
      </w:pPr>
      <w:r>
        <w:rPr>
          <w:rFonts w:eastAsia="仿宋_GB2312" w:hint="eastAsia"/>
          <w:sz w:val="32"/>
          <w:szCs w:val="32"/>
        </w:rPr>
        <w:t>成果完成人：</w:t>
      </w:r>
      <w:r w:rsidR="006C0B30">
        <w:rPr>
          <w:rFonts w:eastAsia="仿宋_GB2312" w:hint="eastAsia"/>
          <w:sz w:val="32"/>
          <w:szCs w:val="32"/>
        </w:rPr>
        <w:t>万珊珊，杨兰，苏中帅，吕橙，岳云涛，陈卓，邱冬炜</w:t>
      </w:r>
      <w:r w:rsidR="006C0B30">
        <w:rPr>
          <w:rFonts w:eastAsia="仿宋_GB2312" w:hint="eastAsia"/>
          <w:sz w:val="32"/>
          <w:szCs w:val="32"/>
        </w:rPr>
        <w:t xml:space="preserve"> </w:t>
      </w:r>
    </w:p>
    <w:p w14:paraId="2474AC57" w14:textId="0ED6CD70" w:rsidR="00A67381" w:rsidRDefault="00C41B99" w:rsidP="001E2F74">
      <w:pPr>
        <w:spacing w:line="560" w:lineRule="exact"/>
        <w:ind w:firstLineChars="200" w:firstLine="640"/>
        <w:rPr>
          <w:rFonts w:eastAsia="仿宋_GB2312"/>
          <w:sz w:val="32"/>
          <w:szCs w:val="32"/>
        </w:rPr>
      </w:pPr>
      <w:r>
        <w:rPr>
          <w:rFonts w:eastAsia="仿宋_GB2312" w:hint="eastAsia"/>
          <w:sz w:val="32"/>
          <w:szCs w:val="32"/>
        </w:rPr>
        <w:t>成果简介：</w:t>
      </w:r>
      <w:r w:rsidR="001E2F74">
        <w:rPr>
          <w:rFonts w:eastAsia="仿宋_GB2312" w:hint="eastAsia"/>
          <w:sz w:val="32"/>
          <w:szCs w:val="32"/>
        </w:rPr>
        <w:t>本发明基于</w:t>
      </w:r>
      <w:r w:rsidR="001E2F74" w:rsidRPr="001E2F74">
        <w:rPr>
          <w:rFonts w:eastAsia="仿宋_GB2312" w:hint="eastAsia"/>
          <w:sz w:val="32"/>
          <w:szCs w:val="32"/>
        </w:rPr>
        <w:t>空气处理机组与变风量空调</w:t>
      </w:r>
      <w:r w:rsidR="001E2F74">
        <w:rPr>
          <w:rFonts w:eastAsia="仿宋_GB2312" w:hint="eastAsia"/>
          <w:sz w:val="32"/>
          <w:szCs w:val="32"/>
        </w:rPr>
        <w:t>系统</w:t>
      </w:r>
      <w:r w:rsidR="001E2F74" w:rsidRPr="001E2F74">
        <w:rPr>
          <w:rFonts w:eastAsia="仿宋_GB2312" w:hint="eastAsia"/>
          <w:sz w:val="32"/>
          <w:szCs w:val="32"/>
        </w:rPr>
        <w:t>监测</w:t>
      </w:r>
      <w:r w:rsidR="001E2F74">
        <w:rPr>
          <w:rFonts w:eastAsia="仿宋_GB2312" w:hint="eastAsia"/>
          <w:sz w:val="32"/>
          <w:szCs w:val="32"/>
        </w:rPr>
        <w:t>大</w:t>
      </w:r>
      <w:r w:rsidR="001E2F74" w:rsidRPr="001E2F74">
        <w:rPr>
          <w:rFonts w:eastAsia="仿宋_GB2312" w:hint="eastAsia"/>
          <w:sz w:val="32"/>
          <w:szCs w:val="32"/>
        </w:rPr>
        <w:t>数据构建设备时空关联模型，实现数据类型</w:t>
      </w:r>
      <w:r w:rsidR="001E2F74">
        <w:rPr>
          <w:rFonts w:eastAsia="仿宋_GB2312" w:hint="eastAsia"/>
          <w:sz w:val="32"/>
          <w:szCs w:val="32"/>
        </w:rPr>
        <w:t>、数据</w:t>
      </w:r>
      <w:r w:rsidR="001E2F74" w:rsidRPr="001E2F74">
        <w:rPr>
          <w:rFonts w:eastAsia="仿宋_GB2312" w:hint="eastAsia"/>
          <w:sz w:val="32"/>
          <w:szCs w:val="32"/>
        </w:rPr>
        <w:t>功能</w:t>
      </w:r>
      <w:r w:rsidR="001E2F74">
        <w:rPr>
          <w:rFonts w:eastAsia="仿宋_GB2312" w:hint="eastAsia"/>
          <w:sz w:val="32"/>
          <w:szCs w:val="32"/>
        </w:rPr>
        <w:t>和</w:t>
      </w:r>
      <w:r w:rsidR="001E2F74" w:rsidRPr="001E2F74">
        <w:rPr>
          <w:rFonts w:eastAsia="仿宋_GB2312" w:hint="eastAsia"/>
          <w:sz w:val="32"/>
          <w:szCs w:val="32"/>
        </w:rPr>
        <w:t>设备</w:t>
      </w:r>
      <w:r w:rsidR="001E2F74">
        <w:rPr>
          <w:rFonts w:eastAsia="仿宋_GB2312" w:hint="eastAsia"/>
          <w:sz w:val="32"/>
          <w:szCs w:val="32"/>
        </w:rPr>
        <w:t>逻辑关系</w:t>
      </w:r>
      <w:r w:rsidR="001E2F74" w:rsidRPr="001E2F74">
        <w:rPr>
          <w:rFonts w:eastAsia="仿宋_GB2312" w:hint="eastAsia"/>
          <w:sz w:val="32"/>
          <w:szCs w:val="32"/>
        </w:rPr>
        <w:t>的三维标定</w:t>
      </w:r>
      <w:r w:rsidR="001E2F74">
        <w:rPr>
          <w:rFonts w:eastAsia="仿宋_GB2312" w:hint="eastAsia"/>
          <w:sz w:val="32"/>
          <w:szCs w:val="32"/>
        </w:rPr>
        <w:t>，并自动生成数据</w:t>
      </w:r>
      <w:r w:rsidR="001E2F74" w:rsidRPr="001E2F74">
        <w:rPr>
          <w:rFonts w:eastAsia="仿宋_GB2312" w:hint="eastAsia"/>
          <w:sz w:val="32"/>
          <w:szCs w:val="32"/>
        </w:rPr>
        <w:t>物理拓扑</w:t>
      </w:r>
      <w:r w:rsidR="001E2F74">
        <w:rPr>
          <w:rFonts w:eastAsia="仿宋_GB2312" w:hint="eastAsia"/>
          <w:sz w:val="32"/>
          <w:szCs w:val="32"/>
        </w:rPr>
        <w:t>图。</w:t>
      </w:r>
      <w:r w:rsidR="001E2F74" w:rsidRPr="001E2F74">
        <w:rPr>
          <w:rFonts w:eastAsia="仿宋_GB2312" w:hint="eastAsia"/>
          <w:sz w:val="32"/>
          <w:szCs w:val="32"/>
        </w:rPr>
        <w:t>本发明可应用于智能建筑运维、工业物联网和智慧城市领域。</w:t>
      </w:r>
    </w:p>
    <w:p w14:paraId="2B0446F2" w14:textId="2E43F2EB" w:rsidR="00A67381" w:rsidRDefault="00C41B99">
      <w:pPr>
        <w:spacing w:line="560" w:lineRule="exact"/>
        <w:ind w:firstLineChars="200" w:firstLine="640"/>
        <w:rPr>
          <w:rFonts w:eastAsia="仿宋_GB2312"/>
          <w:sz w:val="32"/>
          <w:szCs w:val="32"/>
        </w:rPr>
      </w:pPr>
      <w:r>
        <w:rPr>
          <w:rFonts w:eastAsia="仿宋_GB2312" w:hint="eastAsia"/>
          <w:sz w:val="32"/>
          <w:szCs w:val="32"/>
        </w:rPr>
        <w:t>转化形式：专利许可（普通许可</w:t>
      </w:r>
      <w:r w:rsidR="00E6482F">
        <w:rPr>
          <w:rFonts w:eastAsia="仿宋_GB2312" w:hint="eastAsia"/>
          <w:sz w:val="32"/>
          <w:szCs w:val="32"/>
        </w:rPr>
        <w:t>）</w:t>
      </w:r>
    </w:p>
    <w:p w14:paraId="5E227460" w14:textId="57EB9D73" w:rsidR="00A67381" w:rsidRDefault="00C41B99">
      <w:pPr>
        <w:spacing w:line="560" w:lineRule="exact"/>
        <w:ind w:firstLineChars="200" w:firstLine="640"/>
        <w:rPr>
          <w:rFonts w:eastAsia="仿宋_GB2312"/>
          <w:sz w:val="32"/>
          <w:szCs w:val="32"/>
        </w:rPr>
      </w:pPr>
      <w:r>
        <w:rPr>
          <w:rFonts w:eastAsia="仿宋_GB2312" w:hint="eastAsia"/>
          <w:sz w:val="32"/>
          <w:szCs w:val="32"/>
        </w:rPr>
        <w:t>许可年限：</w:t>
      </w:r>
      <w:r w:rsidR="00E6482F">
        <w:rPr>
          <w:rFonts w:eastAsia="仿宋_GB2312" w:hint="eastAsia"/>
          <w:sz w:val="32"/>
          <w:szCs w:val="32"/>
        </w:rPr>
        <w:t>3</w:t>
      </w:r>
      <w:r w:rsidR="00E6482F">
        <w:rPr>
          <w:rFonts w:eastAsia="仿宋_GB2312" w:hint="eastAsia"/>
          <w:sz w:val="32"/>
          <w:szCs w:val="32"/>
        </w:rPr>
        <w:t>年</w:t>
      </w:r>
    </w:p>
    <w:p w14:paraId="6AD76522" w14:textId="0A3143E9" w:rsidR="00A67381" w:rsidRDefault="00C41B99">
      <w:pPr>
        <w:spacing w:line="560" w:lineRule="exact"/>
        <w:ind w:firstLineChars="200" w:firstLine="640"/>
        <w:rPr>
          <w:rFonts w:eastAsia="仿宋_GB2312"/>
          <w:sz w:val="32"/>
          <w:szCs w:val="32"/>
        </w:rPr>
      </w:pPr>
      <w:r>
        <w:rPr>
          <w:rFonts w:eastAsia="仿宋_GB2312" w:hint="eastAsia"/>
          <w:sz w:val="32"/>
          <w:szCs w:val="32"/>
        </w:rPr>
        <w:lastRenderedPageBreak/>
        <w:t>受让方：</w:t>
      </w:r>
      <w:r w:rsidR="00E6482F" w:rsidRPr="002C7A29">
        <w:rPr>
          <w:rFonts w:eastAsia="仿宋_GB2312" w:hint="eastAsia"/>
          <w:sz w:val="32"/>
          <w:szCs w:val="32"/>
        </w:rPr>
        <w:t>浙江</w:t>
      </w:r>
      <w:proofErr w:type="gramStart"/>
      <w:r w:rsidR="00E6482F" w:rsidRPr="002C7A29">
        <w:rPr>
          <w:rFonts w:eastAsia="仿宋_GB2312" w:hint="eastAsia"/>
          <w:sz w:val="32"/>
          <w:szCs w:val="32"/>
        </w:rPr>
        <w:t>万宏物联网</w:t>
      </w:r>
      <w:proofErr w:type="gramEnd"/>
      <w:r w:rsidR="00E6482F" w:rsidRPr="002C7A29">
        <w:rPr>
          <w:rFonts w:eastAsia="仿宋_GB2312" w:hint="eastAsia"/>
          <w:sz w:val="32"/>
          <w:szCs w:val="32"/>
        </w:rPr>
        <w:t>科技有限责任公司</w:t>
      </w:r>
      <w:r>
        <w:rPr>
          <w:rFonts w:eastAsia="仿宋_GB2312" w:hint="eastAsia"/>
          <w:sz w:val="32"/>
          <w:szCs w:val="32"/>
        </w:rPr>
        <w:t xml:space="preserve"> </w:t>
      </w:r>
    </w:p>
    <w:p w14:paraId="494686AD" w14:textId="77777777" w:rsidR="00E6482F" w:rsidRPr="00272A97" w:rsidRDefault="00C41B99" w:rsidP="00E6482F">
      <w:pPr>
        <w:spacing w:line="560" w:lineRule="exact"/>
        <w:ind w:firstLineChars="200" w:firstLine="640"/>
        <w:rPr>
          <w:rFonts w:eastAsia="仿宋_GB2312"/>
          <w:sz w:val="32"/>
          <w:szCs w:val="32"/>
        </w:rPr>
      </w:pPr>
      <w:r>
        <w:rPr>
          <w:rFonts w:eastAsia="仿宋_GB2312" w:hint="eastAsia"/>
          <w:sz w:val="32"/>
          <w:szCs w:val="32"/>
        </w:rPr>
        <w:t>定价方式及拟交易价格：</w:t>
      </w:r>
      <w:r w:rsidR="00E6482F" w:rsidRPr="00272A97">
        <w:rPr>
          <w:rFonts w:eastAsia="仿宋_GB2312" w:hint="eastAsia"/>
          <w:sz w:val="32"/>
          <w:szCs w:val="32"/>
        </w:rPr>
        <w:t>经双方充分协商，拟交易价格</w:t>
      </w:r>
      <w:r w:rsidR="00E6482F" w:rsidRPr="00272A97">
        <w:rPr>
          <w:rFonts w:eastAsia="仿宋_GB2312"/>
          <w:sz w:val="32"/>
          <w:szCs w:val="32"/>
        </w:rPr>
        <w:t>10</w:t>
      </w:r>
      <w:r w:rsidR="00E6482F" w:rsidRPr="00272A97">
        <w:rPr>
          <w:rFonts w:eastAsia="仿宋_GB2312" w:hint="eastAsia"/>
          <w:sz w:val="32"/>
          <w:szCs w:val="32"/>
        </w:rPr>
        <w:t>万元</w:t>
      </w:r>
    </w:p>
    <w:p w14:paraId="6119FF2E" w14:textId="479B5F5A" w:rsidR="00A67381" w:rsidRDefault="00C41B99">
      <w:pPr>
        <w:spacing w:line="560" w:lineRule="exact"/>
        <w:ind w:firstLineChars="200" w:firstLine="640"/>
        <w:rPr>
          <w:rFonts w:eastAsia="仿宋_GB2312"/>
          <w:sz w:val="32"/>
          <w:szCs w:val="32"/>
        </w:rPr>
      </w:pPr>
      <w:r>
        <w:rPr>
          <w:rFonts w:eastAsia="仿宋_GB2312" w:hint="eastAsia"/>
          <w:sz w:val="32"/>
          <w:szCs w:val="32"/>
        </w:rPr>
        <w:t>公示时间：</w:t>
      </w:r>
      <w:r w:rsidR="00E6482F">
        <w:rPr>
          <w:rFonts w:eastAsia="仿宋_GB2312"/>
          <w:sz w:val="32"/>
          <w:szCs w:val="32"/>
        </w:rPr>
        <w:t>2025</w:t>
      </w:r>
      <w:r>
        <w:rPr>
          <w:rFonts w:eastAsia="仿宋_GB2312" w:hint="eastAsia"/>
          <w:sz w:val="32"/>
          <w:szCs w:val="32"/>
        </w:rPr>
        <w:t>年</w:t>
      </w:r>
      <w:r w:rsidR="00E6482F">
        <w:rPr>
          <w:rFonts w:eastAsia="仿宋_GB2312"/>
          <w:sz w:val="32"/>
          <w:szCs w:val="32"/>
        </w:rPr>
        <w:t>4</w:t>
      </w:r>
      <w:r>
        <w:rPr>
          <w:rFonts w:eastAsia="仿宋_GB2312" w:hint="eastAsia"/>
          <w:sz w:val="32"/>
          <w:szCs w:val="32"/>
        </w:rPr>
        <w:t>月</w:t>
      </w:r>
      <w:r w:rsidR="00E6482F">
        <w:rPr>
          <w:rFonts w:eastAsia="仿宋_GB2312"/>
          <w:sz w:val="32"/>
          <w:szCs w:val="32"/>
        </w:rPr>
        <w:t>16</w:t>
      </w:r>
      <w:r>
        <w:rPr>
          <w:rFonts w:eastAsia="仿宋_GB2312" w:hint="eastAsia"/>
          <w:sz w:val="32"/>
          <w:szCs w:val="32"/>
        </w:rPr>
        <w:t>日至</w:t>
      </w:r>
      <w:r w:rsidR="00E6482F">
        <w:rPr>
          <w:rFonts w:eastAsia="仿宋_GB2312"/>
          <w:sz w:val="32"/>
          <w:szCs w:val="32"/>
        </w:rPr>
        <w:t>2025</w:t>
      </w:r>
      <w:r>
        <w:rPr>
          <w:rFonts w:eastAsia="仿宋_GB2312" w:hint="eastAsia"/>
          <w:sz w:val="32"/>
          <w:szCs w:val="32"/>
        </w:rPr>
        <w:t>年</w:t>
      </w:r>
      <w:r w:rsidR="00E6482F">
        <w:rPr>
          <w:rFonts w:eastAsia="仿宋_GB2312"/>
          <w:sz w:val="32"/>
          <w:szCs w:val="32"/>
        </w:rPr>
        <w:t>4</w:t>
      </w:r>
      <w:r>
        <w:rPr>
          <w:rFonts w:eastAsia="仿宋_GB2312" w:hint="eastAsia"/>
          <w:sz w:val="32"/>
          <w:szCs w:val="32"/>
        </w:rPr>
        <w:t>月</w:t>
      </w:r>
      <w:r w:rsidR="00E6482F">
        <w:rPr>
          <w:rFonts w:eastAsia="仿宋_GB2312"/>
          <w:sz w:val="32"/>
          <w:szCs w:val="32"/>
        </w:rPr>
        <w:t>30</w:t>
      </w:r>
      <w:r>
        <w:rPr>
          <w:rFonts w:eastAsia="仿宋_GB2312" w:hint="eastAsia"/>
          <w:sz w:val="32"/>
          <w:szCs w:val="32"/>
        </w:rPr>
        <w:t>日（共</w:t>
      </w:r>
      <w:r>
        <w:rPr>
          <w:rFonts w:eastAsia="仿宋_GB2312" w:hint="eastAsia"/>
          <w:sz w:val="32"/>
          <w:szCs w:val="32"/>
        </w:rPr>
        <w:t>15</w:t>
      </w:r>
      <w:r>
        <w:rPr>
          <w:rFonts w:eastAsia="仿宋_GB2312" w:hint="eastAsia"/>
          <w:sz w:val="32"/>
          <w:szCs w:val="32"/>
        </w:rPr>
        <w:t>日）</w:t>
      </w:r>
    </w:p>
    <w:p w14:paraId="3D5F7302"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公示期内，任何单位或个人对公示项目持有异议的，请以书面形式实名向</w:t>
      </w:r>
      <w:proofErr w:type="gramStart"/>
      <w:r>
        <w:rPr>
          <w:rFonts w:eastAsia="仿宋_GB2312" w:hint="eastAsia"/>
          <w:sz w:val="32"/>
          <w:szCs w:val="32"/>
        </w:rPr>
        <w:t>科发院提出</w:t>
      </w:r>
      <w:proofErr w:type="gramEnd"/>
      <w:r>
        <w:rPr>
          <w:rFonts w:eastAsia="仿宋_GB2312" w:hint="eastAsia"/>
          <w:sz w:val="32"/>
          <w:szCs w:val="32"/>
        </w:rPr>
        <w:t>。提出异议的个人或单位须在书面材料上签署真实姓名或加盖单位公章，并提供有效联系方式，否则不予受理。凡匿名、冒名和超出时限的异议不予受理。</w:t>
      </w:r>
    </w:p>
    <w:p w14:paraId="11CBF1C4"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联系人：刘杰、薛重华</w:t>
      </w:r>
    </w:p>
    <w:p w14:paraId="58069E1B"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683224</w:t>
      </w:r>
      <w:r>
        <w:rPr>
          <w:rFonts w:eastAsia="仿宋_GB2312" w:hint="eastAsia"/>
          <w:sz w:val="32"/>
          <w:szCs w:val="32"/>
        </w:rPr>
        <w:t>82</w:t>
      </w:r>
    </w:p>
    <w:p w14:paraId="10EC4A9A"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地址：北京建筑大学西城校区科研楼</w:t>
      </w:r>
      <w:r>
        <w:rPr>
          <w:rFonts w:eastAsia="仿宋_GB2312" w:hint="eastAsia"/>
          <w:sz w:val="32"/>
          <w:szCs w:val="32"/>
        </w:rPr>
        <w:t>4</w:t>
      </w:r>
      <w:r>
        <w:rPr>
          <w:rFonts w:eastAsia="仿宋_GB2312"/>
          <w:sz w:val="32"/>
          <w:szCs w:val="32"/>
        </w:rPr>
        <w:t>20</w:t>
      </w:r>
      <w:r>
        <w:rPr>
          <w:rFonts w:eastAsia="仿宋_GB2312" w:hint="eastAsia"/>
          <w:sz w:val="32"/>
          <w:szCs w:val="32"/>
        </w:rPr>
        <w:t>室</w:t>
      </w:r>
    </w:p>
    <w:p w14:paraId="53F6B2C9" w14:textId="77777777" w:rsidR="00A67381" w:rsidRDefault="00A67381">
      <w:pPr>
        <w:spacing w:line="560" w:lineRule="exact"/>
        <w:ind w:firstLineChars="200" w:firstLine="640"/>
        <w:rPr>
          <w:rFonts w:eastAsia="仿宋_GB2312"/>
          <w:sz w:val="32"/>
          <w:szCs w:val="32"/>
        </w:rPr>
      </w:pPr>
    </w:p>
    <w:p w14:paraId="3A35B5BE" w14:textId="77777777" w:rsidR="00A67381" w:rsidRDefault="00A67381">
      <w:pPr>
        <w:spacing w:line="560" w:lineRule="exact"/>
        <w:ind w:firstLineChars="200" w:firstLine="640"/>
        <w:rPr>
          <w:rFonts w:eastAsia="仿宋_GB2312"/>
          <w:sz w:val="32"/>
          <w:szCs w:val="32"/>
        </w:rPr>
      </w:pPr>
    </w:p>
    <w:p w14:paraId="398A0301" w14:textId="77777777" w:rsidR="00A67381" w:rsidRDefault="00A67381">
      <w:pPr>
        <w:spacing w:line="560" w:lineRule="exact"/>
        <w:ind w:firstLineChars="200" w:firstLine="640"/>
        <w:rPr>
          <w:rFonts w:eastAsia="仿宋_GB2312"/>
          <w:sz w:val="32"/>
          <w:szCs w:val="32"/>
        </w:rPr>
      </w:pPr>
    </w:p>
    <w:p w14:paraId="7EA2140D" w14:textId="77777777" w:rsidR="00A67381" w:rsidRPr="009209CB" w:rsidRDefault="00C41B99" w:rsidP="009209CB">
      <w:pPr>
        <w:pStyle w:val="ae"/>
        <w:rPr>
          <w:rFonts w:ascii="Times New Roman" w:eastAsia="仿宋_GB2312" w:hAnsi="Times New Roman" w:cs="Times New Roman"/>
          <w:kern w:val="2"/>
          <w:sz w:val="32"/>
          <w:szCs w:val="32"/>
        </w:rPr>
      </w:pPr>
      <w:r w:rsidRPr="009209CB">
        <w:rPr>
          <w:rFonts w:ascii="Times New Roman" w:eastAsia="仿宋_GB2312" w:hAnsi="Times New Roman" w:cs="Times New Roman" w:hint="eastAsia"/>
          <w:kern w:val="2"/>
          <w:sz w:val="32"/>
          <w:szCs w:val="32"/>
        </w:rPr>
        <w:t>科学技术发展研究院</w:t>
      </w:r>
      <w:r w:rsidRPr="009209CB">
        <w:rPr>
          <w:rFonts w:ascii="Times New Roman" w:eastAsia="仿宋_GB2312" w:hAnsi="Times New Roman" w:cs="Times New Roman"/>
          <w:kern w:val="2"/>
          <w:sz w:val="32"/>
          <w:szCs w:val="32"/>
        </w:rPr>
        <w:t xml:space="preserve"> </w:t>
      </w:r>
    </w:p>
    <w:p w14:paraId="36B1D8D3" w14:textId="03D920C1" w:rsidR="00A67381" w:rsidRDefault="00C41B99" w:rsidP="009209CB">
      <w:pPr>
        <w:pStyle w:val="ae"/>
      </w:pPr>
      <w:r w:rsidRPr="009209CB">
        <w:rPr>
          <w:rFonts w:ascii="Times New Roman" w:eastAsia="仿宋_GB2312" w:hAnsi="Times New Roman" w:cs="Times New Roman"/>
          <w:kern w:val="2"/>
          <w:sz w:val="32"/>
          <w:szCs w:val="32"/>
        </w:rPr>
        <w:t>20</w:t>
      </w:r>
      <w:r w:rsidRPr="009209CB">
        <w:rPr>
          <w:rFonts w:ascii="Times New Roman" w:eastAsia="仿宋_GB2312" w:hAnsi="Times New Roman" w:cs="Times New Roman" w:hint="eastAsia"/>
          <w:kern w:val="2"/>
          <w:sz w:val="32"/>
          <w:szCs w:val="32"/>
        </w:rPr>
        <w:t>2</w:t>
      </w:r>
      <w:r w:rsidR="00E6482F" w:rsidRPr="009209CB">
        <w:rPr>
          <w:rFonts w:ascii="Times New Roman" w:eastAsia="仿宋_GB2312" w:hAnsi="Times New Roman" w:cs="Times New Roman"/>
          <w:kern w:val="2"/>
          <w:sz w:val="32"/>
          <w:szCs w:val="32"/>
        </w:rPr>
        <w:t>5</w:t>
      </w:r>
      <w:r w:rsidRPr="009209CB">
        <w:rPr>
          <w:rFonts w:ascii="Times New Roman" w:eastAsia="仿宋_GB2312" w:hAnsi="Times New Roman" w:cs="Times New Roman"/>
          <w:kern w:val="2"/>
          <w:sz w:val="32"/>
          <w:szCs w:val="32"/>
        </w:rPr>
        <w:t>年</w:t>
      </w:r>
      <w:r w:rsidR="00E6482F" w:rsidRPr="009209CB">
        <w:rPr>
          <w:rFonts w:ascii="Times New Roman" w:eastAsia="仿宋_GB2312" w:hAnsi="Times New Roman" w:cs="Times New Roman"/>
          <w:kern w:val="2"/>
          <w:sz w:val="32"/>
          <w:szCs w:val="32"/>
        </w:rPr>
        <w:t>4</w:t>
      </w:r>
      <w:r w:rsidRPr="009209CB">
        <w:rPr>
          <w:rFonts w:ascii="Times New Roman" w:eastAsia="仿宋_GB2312" w:hAnsi="Times New Roman" w:cs="Times New Roman"/>
          <w:kern w:val="2"/>
          <w:sz w:val="32"/>
          <w:szCs w:val="32"/>
        </w:rPr>
        <w:t>月</w:t>
      </w:r>
      <w:r w:rsidR="00E6482F" w:rsidRPr="009209CB">
        <w:rPr>
          <w:rFonts w:ascii="Times New Roman" w:eastAsia="仿宋_GB2312" w:hAnsi="Times New Roman" w:cs="Times New Roman"/>
          <w:kern w:val="2"/>
          <w:sz w:val="32"/>
          <w:szCs w:val="32"/>
        </w:rPr>
        <w:t>16</w:t>
      </w:r>
      <w:r w:rsidRPr="009209CB">
        <w:rPr>
          <w:rFonts w:ascii="Times New Roman" w:eastAsia="仿宋_GB2312" w:hAnsi="Times New Roman" w:cs="Times New Roman"/>
          <w:kern w:val="2"/>
          <w:sz w:val="32"/>
          <w:szCs w:val="32"/>
        </w:rPr>
        <w:t>日</w:t>
      </w:r>
      <w:r>
        <w:t xml:space="preserve"> </w:t>
      </w:r>
    </w:p>
    <w:sectPr w:rsidR="00A67381">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E5C4" w14:textId="77777777" w:rsidR="000C3A95" w:rsidRDefault="000C3A95">
      <w:r>
        <w:separator/>
      </w:r>
    </w:p>
    <w:p w14:paraId="0C677BCE" w14:textId="77777777" w:rsidR="000C3A95" w:rsidRDefault="000C3A95"/>
  </w:endnote>
  <w:endnote w:type="continuationSeparator" w:id="0">
    <w:p w14:paraId="5C286EE5" w14:textId="77777777" w:rsidR="000C3A95" w:rsidRDefault="000C3A95">
      <w:r>
        <w:continuationSeparator/>
      </w:r>
    </w:p>
    <w:p w14:paraId="16332262" w14:textId="77777777" w:rsidR="000C3A95" w:rsidRDefault="000C3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微软雅黑"/>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Unicode MS">
    <w:altName w:val="Adobe 黑体 Std R"/>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长城小标宋体">
    <w:altName w:val="微软雅黑"/>
    <w:charset w:val="86"/>
    <w:family w:val="modern"/>
    <w:pitch w:val="default"/>
    <w:sig w:usb0="00000000"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0F7" w14:textId="77777777" w:rsidR="00A67381" w:rsidRDefault="00C41B99">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p w14:paraId="70B8B1D3" w14:textId="77777777" w:rsidR="00690578" w:rsidRDefault="006905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FFA" w14:textId="77777777" w:rsidR="00A67381" w:rsidRDefault="00C41B99">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xml:space="preserve">－　</w:t>
    </w:r>
  </w:p>
  <w:p w14:paraId="1960C34D" w14:textId="77777777" w:rsidR="00690578" w:rsidRDefault="00690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B29E" w14:textId="77777777" w:rsidR="000C3A95" w:rsidRDefault="000C3A95">
      <w:r>
        <w:separator/>
      </w:r>
    </w:p>
    <w:p w14:paraId="13441C30" w14:textId="77777777" w:rsidR="000C3A95" w:rsidRDefault="000C3A95"/>
  </w:footnote>
  <w:footnote w:type="continuationSeparator" w:id="0">
    <w:p w14:paraId="30F2037E" w14:textId="77777777" w:rsidR="000C3A95" w:rsidRDefault="000C3A95">
      <w:r>
        <w:continuationSeparator/>
      </w:r>
    </w:p>
    <w:p w14:paraId="4F7CD0D0" w14:textId="77777777" w:rsidR="000C3A95" w:rsidRDefault="000C3A9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A95"/>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2F74"/>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0578"/>
    <w:rsid w:val="00694180"/>
    <w:rsid w:val="006944E1"/>
    <w:rsid w:val="006A12E1"/>
    <w:rsid w:val="006A1EC5"/>
    <w:rsid w:val="006A20A7"/>
    <w:rsid w:val="006A68AD"/>
    <w:rsid w:val="006B0E96"/>
    <w:rsid w:val="006B16FE"/>
    <w:rsid w:val="006B4FE5"/>
    <w:rsid w:val="006B6A98"/>
    <w:rsid w:val="006C0B30"/>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09CB"/>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67381"/>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846"/>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1B99"/>
    <w:rsid w:val="00C4653A"/>
    <w:rsid w:val="00C5264F"/>
    <w:rsid w:val="00C57D2E"/>
    <w:rsid w:val="00C60D0C"/>
    <w:rsid w:val="00C65C02"/>
    <w:rsid w:val="00C74D91"/>
    <w:rsid w:val="00C74FC5"/>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482F"/>
    <w:rsid w:val="00E70BC4"/>
    <w:rsid w:val="00E84F0D"/>
    <w:rsid w:val="00EA0D2D"/>
    <w:rsid w:val="00EA11DB"/>
    <w:rsid w:val="00EA1DEC"/>
    <w:rsid w:val="00EA1F87"/>
    <w:rsid w:val="00EA58D2"/>
    <w:rsid w:val="00EB09B9"/>
    <w:rsid w:val="00EB4DB0"/>
    <w:rsid w:val="00EC2407"/>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438001EE"/>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238837"/>
  <w15:docId w15:val="{24354DFB-EBB1-4097-8268-61084A41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lang w:val="zh-CN"/>
    </w:rPr>
  </w:style>
  <w:style w:type="paragraph" w:styleId="a5">
    <w:name w:val="Body Text"/>
    <w:basedOn w:val="a"/>
    <w:autoRedefine/>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qFormat/>
    <w:pPr>
      <w:ind w:firstLine="555"/>
    </w:pPr>
    <w:rPr>
      <w:rFonts w:eastAsia="楷体_GB2312"/>
      <w:sz w:val="30"/>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ind w:leftChars="2500" w:left="100"/>
    </w:pPr>
    <w:rPr>
      <w:rFonts w:ascii="仿宋_GB2312" w:eastAsia="仿宋_GB2312" w:hAnsi="宋体"/>
      <w:sz w:val="28"/>
    </w:rPr>
  </w:style>
  <w:style w:type="paragraph" w:styleId="2">
    <w:name w:val="Body Text Indent 2"/>
    <w:basedOn w:val="a"/>
    <w:link w:val="20"/>
    <w:qFormat/>
    <w:pPr>
      <w:ind w:firstLineChars="200" w:firstLine="560"/>
    </w:pPr>
    <w:rPr>
      <w:rFonts w:ascii="仿宋_GB2312" w:eastAsia="仿宋_GB2312"/>
      <w:sz w:val="28"/>
      <w:szCs w:val="20"/>
      <w:lang w:val="zh-CN"/>
    </w:rPr>
  </w:style>
  <w:style w:type="paragraph" w:styleId="a9">
    <w:name w:val="Balloon Text"/>
    <w:basedOn w:val="a"/>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autoRedefine/>
    <w:qFormat/>
    <w:pPr>
      <w:spacing w:after="120"/>
      <w:ind w:leftChars="200" w:left="420"/>
    </w:pPr>
    <w:rPr>
      <w:sz w:val="16"/>
      <w:szCs w:val="16"/>
      <w:lang w:val="zh-CN"/>
    </w:rPr>
  </w:style>
  <w:style w:type="paragraph" w:styleId="21">
    <w:name w:val="Body Text 2"/>
    <w:basedOn w:val="a"/>
    <w:link w:val="22"/>
    <w:autoRedefine/>
    <w:qFormat/>
    <w:pPr>
      <w:ind w:right="-22"/>
    </w:pPr>
    <w:rPr>
      <w:rFonts w:ascii="仿宋_GB2312" w:eastAsia="仿宋_GB2312"/>
      <w:sz w:val="28"/>
      <w:szCs w:val="28"/>
      <w:lang w:val="zh-CN"/>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autoRedefine/>
    <w:qFormat/>
    <w:rsid w:val="009209CB"/>
    <w:pPr>
      <w:widowControl/>
      <w:wordWrap w:val="0"/>
      <w:spacing w:line="540" w:lineRule="exact"/>
      <w:ind w:right="55"/>
      <w:jc w:val="right"/>
    </w:pPr>
    <w:rPr>
      <w:rFonts w:ascii="Arial Unicode MS" w:eastAsia="Arial Unicode MS" w:hAnsi="Arial Unicode MS" w:cs="Arial Unicode MS"/>
      <w:kern w:val="0"/>
      <w:sz w:val="24"/>
    </w:r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Hyperlink"/>
    <w:autoRedefine/>
    <w:qFormat/>
    <w:rPr>
      <w:color w:val="0000FF"/>
      <w:u w:val="single"/>
    </w:rPr>
  </w:style>
  <w:style w:type="character" w:customStyle="1" w:styleId="unnamed11">
    <w:name w:val="unnamed11"/>
    <w:autoRedefine/>
    <w:qFormat/>
  </w:style>
  <w:style w:type="paragraph" w:customStyle="1" w:styleId="CharCharCharChar2CharCharChar">
    <w:name w:val="Char Char Char Char2 Char Char Char"/>
    <w:basedOn w:val="a"/>
    <w:autoRedefine/>
    <w:qFormat/>
    <w:rPr>
      <w:rFonts w:ascii="Tahoma" w:hAnsi="Tahoma"/>
      <w:sz w:val="24"/>
      <w:szCs w:val="20"/>
    </w:rPr>
  </w:style>
  <w:style w:type="paragraph" w:customStyle="1" w:styleId="CharCharChar">
    <w:name w:val="Char Char Char"/>
    <w:basedOn w:val="a"/>
    <w:autoRedefine/>
    <w:qFormat/>
    <w:pPr>
      <w:spacing w:line="360" w:lineRule="auto"/>
      <w:ind w:firstLineChars="200" w:firstLine="200"/>
    </w:pPr>
    <w:rPr>
      <w:rFonts w:ascii="宋体" w:hAnsi="宋体" w:cs="宋体"/>
      <w:sz w:val="24"/>
    </w:rPr>
  </w:style>
  <w:style w:type="paragraph" w:customStyle="1" w:styleId="1">
    <w:name w:val="1"/>
    <w:basedOn w:val="a"/>
    <w:autoRedefine/>
    <w:qFormat/>
    <w:rPr>
      <w:rFonts w:ascii="Tahoma" w:hAnsi="Tahoma"/>
      <w:sz w:val="24"/>
      <w:szCs w:val="20"/>
    </w:rPr>
  </w:style>
  <w:style w:type="character" w:customStyle="1" w:styleId="ab">
    <w:name w:val="页脚 字符"/>
    <w:link w:val="aa"/>
    <w:autoRedefine/>
    <w:uiPriority w:val="99"/>
    <w:qFormat/>
    <w:rPr>
      <w:kern w:val="2"/>
      <w:sz w:val="18"/>
      <w:szCs w:val="18"/>
    </w:rPr>
  </w:style>
  <w:style w:type="paragraph" w:customStyle="1" w:styleId="CharCharCharChar2CharCharCharCharCharChar">
    <w:name w:val="Char Char Char Char2 Char Char Char Char Char Char"/>
    <w:basedOn w:val="a"/>
    <w:autoRedefine/>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autoRedefine/>
    <w:qFormat/>
    <w:rPr>
      <w:kern w:val="2"/>
      <w:sz w:val="21"/>
      <w:szCs w:val="24"/>
      <w:lang w:bidi="ar-SA"/>
    </w:rPr>
  </w:style>
  <w:style w:type="paragraph" w:customStyle="1" w:styleId="xl33">
    <w:name w:val="xl3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autoRedefine/>
    <w:qFormat/>
    <w:pPr>
      <w:ind w:firstLineChars="200" w:firstLine="420"/>
    </w:pPr>
    <w:rPr>
      <w:rFonts w:ascii="Calibri" w:hAnsi="Calibri" w:cs="Calibri"/>
      <w:szCs w:val="21"/>
    </w:rPr>
  </w:style>
  <w:style w:type="character" w:customStyle="1" w:styleId="30">
    <w:name w:val="正文文本缩进 3 字符"/>
    <w:link w:val="3"/>
    <w:autoRedefine/>
    <w:qFormat/>
    <w:rPr>
      <w:kern w:val="2"/>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autoRedefine/>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autoRedefine/>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autoRedefine/>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autoRedefine/>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autoRedefine/>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autoRedefine/>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autoRedefine/>
    <w:qFormat/>
    <w:rPr>
      <w:rFonts w:ascii="仿宋_GB2312" w:eastAsia="仿宋_GB2312"/>
      <w:kern w:val="2"/>
      <w:sz w:val="28"/>
    </w:rPr>
  </w:style>
  <w:style w:type="paragraph" w:customStyle="1" w:styleId="xl32">
    <w:name w:val="xl32"/>
    <w:basedOn w:val="a"/>
    <w:autoRedefine/>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autoRedefine/>
    <w:qFormat/>
    <w:rPr>
      <w:rFonts w:ascii="仿宋_GB2312" w:eastAsia="仿宋_GB2312"/>
      <w:kern w:val="2"/>
      <w:sz w:val="28"/>
      <w:szCs w:val="28"/>
    </w:rPr>
  </w:style>
  <w:style w:type="character" w:customStyle="1" w:styleId="ad">
    <w:name w:val="页眉 字符"/>
    <w:link w:val="ac"/>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57CA4D1-B417-416E-B763-D15C1D322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94</Words>
  <Characters>538</Characters>
  <Application>Microsoft Office Word</Application>
  <DocSecurity>0</DocSecurity>
  <Lines>4</Lines>
  <Paragraphs>1</Paragraphs>
  <ScaleCrop>false</ScaleCrop>
  <Company>ms</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Wan Shanshan</cp:lastModifiedBy>
  <cp:revision>17</cp:revision>
  <cp:lastPrinted>2021-09-30T05:55:00Z</cp:lastPrinted>
  <dcterms:created xsi:type="dcterms:W3CDTF">2021-12-16T02:38:00Z</dcterms:created>
  <dcterms:modified xsi:type="dcterms:W3CDTF">2025-04-17T00:57:00Z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